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D3A" w:rsidRPr="00526D3A" w:rsidRDefault="00526D3A" w:rsidP="00526D3A">
      <w:pPr>
        <w:keepNext/>
        <w:keepLines/>
        <w:spacing w:before="480" w:after="0" w:line="36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 5</w:t>
      </w:r>
      <w:r w:rsidRPr="00526D3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26D3A" w:rsidRPr="00526D3A" w:rsidRDefault="00526D3A" w:rsidP="00526D3A">
      <w:pPr>
        <w:keepNext/>
        <w:keepLines/>
        <w:spacing w:before="480" w:after="0" w:line="360" w:lineRule="auto"/>
        <w:jc w:val="center"/>
        <w:outlineLvl w:val="0"/>
        <w:rPr>
          <w:rFonts w:ascii="Cambria" w:eastAsia="Times New Roman" w:hAnsi="Cambria" w:cs="Times New Roman"/>
          <w:b/>
          <w:sz w:val="44"/>
          <w:szCs w:val="44"/>
        </w:rPr>
      </w:pPr>
      <w:r w:rsidRPr="00526D3A">
        <w:rPr>
          <w:rFonts w:ascii="Cambria" w:eastAsia="Times New Roman" w:hAnsi="Cambria" w:cs="Times New Roman"/>
          <w:b/>
          <w:bCs/>
          <w:sz w:val="44"/>
          <w:szCs w:val="44"/>
        </w:rPr>
        <w:t xml:space="preserve">Мониторинг  БУД   </w:t>
      </w:r>
      <w:r w:rsidRPr="00526D3A">
        <w:rPr>
          <w:rFonts w:ascii="Cambria" w:eastAsia="Times New Roman" w:hAnsi="Cambria" w:cs="Times New Roman"/>
          <w:b/>
          <w:sz w:val="44"/>
          <w:szCs w:val="44"/>
        </w:rPr>
        <w:t>I -IV классы</w:t>
      </w:r>
    </w:p>
    <w:p w:rsidR="00526D3A" w:rsidRPr="00526D3A" w:rsidRDefault="00526D3A" w:rsidP="00526D3A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26D3A">
        <w:rPr>
          <w:rFonts w:ascii="Times New Roman" w:eastAsia="Calibri" w:hAnsi="Times New Roman" w:cs="Times New Roman"/>
          <w:sz w:val="24"/>
          <w:szCs w:val="24"/>
        </w:rPr>
        <w:t xml:space="preserve">Классный   руководитель  </w:t>
      </w:r>
      <w:proofErr w:type="spellStart"/>
      <w:r>
        <w:rPr>
          <w:rFonts w:ascii="Times New Roman" w:eastAsia="Calibri" w:hAnsi="Times New Roman" w:cs="Times New Roman"/>
          <w:i/>
          <w:sz w:val="24"/>
          <w:szCs w:val="24"/>
        </w:rPr>
        <w:t>ф.и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.о</w:t>
      </w:r>
      <w:proofErr w:type="spellEnd"/>
      <w:proofErr w:type="gramEnd"/>
    </w:p>
    <w:p w:rsidR="00526D3A" w:rsidRPr="00526D3A" w:rsidRDefault="00526D3A" w:rsidP="00526D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526D3A">
        <w:rPr>
          <w:rFonts w:ascii="Times New Roman" w:eastAsia="Calibri" w:hAnsi="Times New Roman" w:cs="Times New Roman"/>
          <w:b/>
          <w:sz w:val="32"/>
          <w:szCs w:val="32"/>
        </w:rPr>
        <w:t>Таблица 1.</w:t>
      </w:r>
    </w:p>
    <w:tbl>
      <w:tblPr>
        <w:tblStyle w:val="1"/>
        <w:tblW w:w="11023" w:type="dxa"/>
        <w:tblLook w:val="04A0" w:firstRow="1" w:lastRow="0" w:firstColumn="1" w:lastColumn="0" w:noHBand="0" w:noVBand="1"/>
      </w:tblPr>
      <w:tblGrid>
        <w:gridCol w:w="534"/>
        <w:gridCol w:w="4677"/>
        <w:gridCol w:w="1560"/>
        <w:gridCol w:w="1417"/>
        <w:gridCol w:w="1418"/>
        <w:gridCol w:w="1417"/>
      </w:tblGrid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6D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  обучающегося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..</w:t>
            </w:r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..</w:t>
            </w:r>
          </w:p>
          <w:p w:rsidR="00526D3A" w:rsidRPr="00526D3A" w:rsidRDefault="00526D3A" w:rsidP="00526D3A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proofErr w:type="spellStart"/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</w:t>
            </w:r>
            <w:proofErr w:type="gramStart"/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..</w:t>
            </w:r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..</w:t>
            </w:r>
          </w:p>
          <w:p w:rsidR="00526D3A" w:rsidRPr="00526D3A" w:rsidRDefault="00526D3A" w:rsidP="00526D3A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proofErr w:type="spellStart"/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</w:t>
            </w:r>
            <w:proofErr w:type="gramStart"/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..</w:t>
            </w:r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..</w:t>
            </w:r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526D3A" w:rsidRPr="00526D3A" w:rsidRDefault="00526D3A" w:rsidP="00526D3A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proofErr w:type="spellStart"/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</w:t>
            </w:r>
            <w:proofErr w:type="gramStart"/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..</w:t>
            </w:r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..</w:t>
            </w:r>
          </w:p>
          <w:p w:rsidR="00526D3A" w:rsidRPr="00526D3A" w:rsidRDefault="00526D3A" w:rsidP="00526D3A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proofErr w:type="spellStart"/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</w:t>
            </w:r>
            <w:proofErr w:type="gramStart"/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.г</w:t>
            </w:r>
            <w:proofErr w:type="gramEnd"/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proofErr w:type="spellEnd"/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6D3A">
              <w:rPr>
                <w:rFonts w:ascii="Times New Roman" w:eastAsia="Calibri" w:hAnsi="Times New Roman" w:cs="Times New Roman"/>
                <w:sz w:val="28"/>
                <w:szCs w:val="28"/>
              </w:rPr>
              <w:t>1  класс</w:t>
            </w: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6D3A">
              <w:rPr>
                <w:rFonts w:ascii="Times New Roman" w:eastAsia="Calibri" w:hAnsi="Times New Roman" w:cs="Times New Roman"/>
                <w:sz w:val="28"/>
                <w:szCs w:val="28"/>
              </w:rPr>
              <w:t>2  класс</w:t>
            </w: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6D3A">
              <w:rPr>
                <w:rFonts w:ascii="Times New Roman" w:eastAsia="Calibri" w:hAnsi="Times New Roman" w:cs="Times New Roman"/>
                <w:sz w:val="28"/>
                <w:szCs w:val="28"/>
              </w:rPr>
              <w:t>3  класс</w:t>
            </w: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6D3A">
              <w:rPr>
                <w:rFonts w:ascii="Times New Roman" w:eastAsia="Calibri" w:hAnsi="Times New Roman" w:cs="Times New Roman"/>
                <w:sz w:val="28"/>
                <w:szCs w:val="28"/>
              </w:rPr>
              <w:t>4  класс</w:t>
            </w: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 учебные  действия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осознание себя как ученика, заинтересованного посещением школы, обучением, занятиями, как  члена </w:t>
            </w: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семьи, одноклассника, друга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к осмыслению социального окружения, своего места в нём, принятие соответствующих возрасту ценностей и социальных ролей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положительное отношение к окружающей действительности, готовность </w:t>
            </w:r>
          </w:p>
          <w:p w:rsidR="00526D3A" w:rsidRPr="00526D3A" w:rsidRDefault="00526D3A" w:rsidP="00526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к организации взаимодействия с ней и эстетическому  ее восприятию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целостный, социально ориентированный взгляд на мир в единстве его природной и социальной частей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самостоятельность в выполнении учебных заданий, поручений, договоренностей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понимание личной ответственности </w:t>
            </w:r>
          </w:p>
          <w:p w:rsidR="00526D3A" w:rsidRPr="00526D3A" w:rsidRDefault="00526D3A" w:rsidP="00526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свои поступки на основе представлений </w:t>
            </w:r>
          </w:p>
          <w:p w:rsidR="00526D3A" w:rsidRPr="00526D3A" w:rsidRDefault="00526D3A" w:rsidP="00526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об этических нормах и правилах поведения в современном обществе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к безопасному и бережному поведению в природе и обществе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  учебные  действия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вступать в контакт и работать </w:t>
            </w:r>
          </w:p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коллективе (учитель−ученик, ученик–ученик, ученик–класс, учитель−класс)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использовать принятые ритуалы социального взаимодействия </w:t>
            </w:r>
          </w:p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 одноклассниками и учителем 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обращаться за помощью и принимать помощь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слушать и понимать инструкцию </w:t>
            </w:r>
          </w:p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 учебному заданию в разных видах деятельности и быту 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сотрудничать  с взрослыми и сверстниками в  разных социальных ситуациях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доброжелательно относиться, сопереживать, конструктивно взаимодействовать с людьми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договариваться и изменять свое поведение </w:t>
            </w: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соответствии с объективным мнением большинства в конфликтных или иных ситуациях взаимодействия </w:t>
            </w:r>
          </w:p>
          <w:p w:rsidR="00526D3A" w:rsidRPr="00526D3A" w:rsidRDefault="00526D3A" w:rsidP="00526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с окружающими.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526D3A" w:rsidRPr="00526D3A" w:rsidRDefault="00526D3A" w:rsidP="00526D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Регулятивные  учебные  действия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адекватно соблюдать ритуалы школьного поведения (поднимать руку, вставать и выходить из-за парты и т.д.)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принимать цели и произвольно включаться  в деятельность, следовать предложенному плану и работать в общем темпе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активно участвовать в деятельности, контролировать и оценивать свои действия и  действия  одноклассников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</w:t>
            </w:r>
          </w:p>
          <w:p w:rsidR="00526D3A" w:rsidRPr="00526D3A" w:rsidRDefault="00526D3A" w:rsidP="00526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свою деятельность с учетом выявленных недочетов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   учебные  действия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выделять некоторые существенные, общие и отличительные свойства  хорошо знакомых предметов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устанавливать </w:t>
            </w:r>
            <w:proofErr w:type="spellStart"/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видо</w:t>
            </w:r>
            <w:proofErr w:type="spellEnd"/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-родовые  отношения предметов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делать простейшие обобщения, сравнивать, классифицировать </w:t>
            </w:r>
          </w:p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 наглядном материале 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пользоваться знаками, символами, предметами-заместителями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читать; писать; выполнять арифметические действия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наблюдать под руководством взрослого </w:t>
            </w:r>
          </w:p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 предметами и явлениями окружающей действительности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26D3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Средний балл</w:t>
            </w: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6D3A" w:rsidRPr="00526D3A" w:rsidTr="006419D6">
        <w:tc>
          <w:tcPr>
            <w:tcW w:w="534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526D3A" w:rsidRPr="00526D3A" w:rsidRDefault="00526D3A" w:rsidP="00526D3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526D3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Уровень   </w:t>
            </w:r>
            <w:proofErr w:type="spellStart"/>
            <w:r w:rsidRPr="00526D3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сформированности</w:t>
            </w:r>
            <w:proofErr w:type="spellEnd"/>
            <w:r w:rsidRPr="00526D3A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БУД</w:t>
            </w:r>
          </w:p>
          <w:p w:rsidR="00526D3A" w:rsidRPr="00526D3A" w:rsidRDefault="00526D3A" w:rsidP="00526D3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  <w:p w:rsidR="00526D3A" w:rsidRPr="00526D3A" w:rsidRDefault="00526D3A" w:rsidP="00526D3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526D3A" w:rsidRPr="00526D3A" w:rsidRDefault="00526D3A" w:rsidP="00526D3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26D3A" w:rsidRPr="00526D3A" w:rsidRDefault="00526D3A" w:rsidP="00526D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26D3A" w:rsidRPr="00526D3A" w:rsidRDefault="00526D3A" w:rsidP="00526D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526D3A" w:rsidRPr="00526D3A" w:rsidRDefault="00526D3A" w:rsidP="00526D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526D3A" w:rsidRDefault="00526D3A" w:rsidP="00526D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526D3A" w:rsidRDefault="00526D3A" w:rsidP="00526D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526D3A" w:rsidRDefault="00526D3A" w:rsidP="00526D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526D3A" w:rsidRDefault="00526D3A" w:rsidP="00526D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526D3A" w:rsidRDefault="00526D3A" w:rsidP="00526D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526D3A" w:rsidRPr="00526D3A" w:rsidRDefault="00526D3A" w:rsidP="00526D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526D3A" w:rsidRPr="00526D3A" w:rsidRDefault="00526D3A" w:rsidP="00526D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lastRenderedPageBreak/>
        <w:t>Приложение  к  таблице</w:t>
      </w:r>
      <w:bookmarkStart w:id="0" w:name="_GoBack"/>
      <w:bookmarkEnd w:id="0"/>
      <w:r w:rsidRPr="00526D3A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.</w:t>
      </w:r>
    </w:p>
    <w:p w:rsidR="00526D3A" w:rsidRPr="00526D3A" w:rsidRDefault="00526D3A" w:rsidP="00526D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6D3A" w:rsidRPr="00526D3A" w:rsidRDefault="00526D3A" w:rsidP="00526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6D3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0 баллов</w:t>
      </w:r>
      <w:r w:rsidRPr="00526D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― действие отсутствует, обучающийся не понимает его смысла, </w:t>
      </w:r>
    </w:p>
    <w:p w:rsidR="00526D3A" w:rsidRPr="00526D3A" w:rsidRDefault="00526D3A" w:rsidP="00526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6D3A">
        <w:rPr>
          <w:rFonts w:ascii="Times New Roman" w:eastAsia="Calibri" w:hAnsi="Times New Roman" w:cs="Times New Roman"/>
          <w:color w:val="000000"/>
          <w:sz w:val="28"/>
          <w:szCs w:val="28"/>
        </w:rPr>
        <w:t>не включается в процесс выполнения вместе с учителем;</w:t>
      </w:r>
    </w:p>
    <w:p w:rsidR="00526D3A" w:rsidRPr="00526D3A" w:rsidRDefault="00526D3A" w:rsidP="00526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6D3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 балл</w:t>
      </w:r>
      <w:r w:rsidRPr="00526D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― смысл действия понимает, связывает с конкретной ситуацией, выполняет действие только по прямому указанию учителя, при необходимости требуется оказание помощи;</w:t>
      </w:r>
    </w:p>
    <w:p w:rsidR="00526D3A" w:rsidRPr="00526D3A" w:rsidRDefault="00526D3A" w:rsidP="00526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6D3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 балла</w:t>
      </w:r>
      <w:r w:rsidRPr="00526D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― преимущественно выполняет действие по указанию учителя, </w:t>
      </w:r>
    </w:p>
    <w:p w:rsidR="00526D3A" w:rsidRPr="00526D3A" w:rsidRDefault="00526D3A" w:rsidP="00526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6D3A">
        <w:rPr>
          <w:rFonts w:ascii="Times New Roman" w:eastAsia="Calibri" w:hAnsi="Times New Roman" w:cs="Times New Roman"/>
          <w:color w:val="000000"/>
          <w:sz w:val="28"/>
          <w:szCs w:val="28"/>
        </w:rPr>
        <w:t>в отдельных ситуациях способен выполнить его самостоятельно;</w:t>
      </w:r>
    </w:p>
    <w:p w:rsidR="00526D3A" w:rsidRPr="00526D3A" w:rsidRDefault="00526D3A" w:rsidP="00526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6D3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 балла</w:t>
      </w:r>
      <w:r w:rsidRPr="00526D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― </w:t>
      </w:r>
      <w:proofErr w:type="gramStart"/>
      <w:r w:rsidRPr="00526D3A">
        <w:rPr>
          <w:rFonts w:ascii="Times New Roman" w:eastAsia="Calibri" w:hAnsi="Times New Roman" w:cs="Times New Roman"/>
          <w:color w:val="000000"/>
          <w:sz w:val="28"/>
          <w:szCs w:val="28"/>
        </w:rPr>
        <w:t>способен</w:t>
      </w:r>
      <w:proofErr w:type="gramEnd"/>
      <w:r w:rsidRPr="00526D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самостоятельно выполнять действие в определенных ситуациях, нередко допускает ошибки, которые исправляет по прямому указанию учителя; </w:t>
      </w:r>
    </w:p>
    <w:p w:rsidR="00526D3A" w:rsidRPr="00526D3A" w:rsidRDefault="00526D3A" w:rsidP="00526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26D3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 балла</w:t>
      </w:r>
      <w:r w:rsidRPr="00526D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― способен самостоятельно применять </w:t>
      </w:r>
      <w:proofErr w:type="spellStart"/>
      <w:r w:rsidRPr="00526D3A">
        <w:rPr>
          <w:rFonts w:ascii="Times New Roman" w:eastAsia="Calibri" w:hAnsi="Times New Roman" w:cs="Times New Roman"/>
          <w:color w:val="000000"/>
          <w:sz w:val="28"/>
          <w:szCs w:val="28"/>
        </w:rPr>
        <w:t>действие</w:t>
      </w:r>
      <w:proofErr w:type="gramStart"/>
      <w:r w:rsidRPr="00526D3A">
        <w:rPr>
          <w:rFonts w:ascii="Times New Roman" w:eastAsia="Calibri" w:hAnsi="Times New Roman" w:cs="Times New Roman"/>
          <w:color w:val="000000"/>
          <w:sz w:val="28"/>
          <w:szCs w:val="28"/>
        </w:rPr>
        <w:t>,н</w:t>
      </w:r>
      <w:proofErr w:type="gramEnd"/>
      <w:r w:rsidRPr="00526D3A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proofErr w:type="spellEnd"/>
      <w:r w:rsidRPr="00526D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иногда допускает ошибки, которые исправляет по замечанию учителя;</w:t>
      </w:r>
    </w:p>
    <w:p w:rsidR="00526D3A" w:rsidRPr="00526D3A" w:rsidRDefault="00526D3A" w:rsidP="00526D3A">
      <w:pPr>
        <w:jc w:val="both"/>
        <w:rPr>
          <w:rFonts w:ascii="Times New Roman" w:eastAsia="Calibri" w:hAnsi="Times New Roman" w:cs="Times New Roman"/>
        </w:rPr>
      </w:pPr>
      <w:r w:rsidRPr="00526D3A">
        <w:rPr>
          <w:rFonts w:ascii="Times New Roman" w:eastAsia="Calibri" w:hAnsi="Times New Roman" w:cs="Times New Roman"/>
          <w:b/>
          <w:sz w:val="28"/>
          <w:szCs w:val="28"/>
        </w:rPr>
        <w:t>5 баллов</w:t>
      </w:r>
      <w:r w:rsidRPr="00526D3A">
        <w:rPr>
          <w:rFonts w:ascii="Times New Roman" w:eastAsia="Calibri" w:hAnsi="Times New Roman" w:cs="Times New Roman"/>
          <w:sz w:val="28"/>
          <w:szCs w:val="28"/>
        </w:rPr>
        <w:t xml:space="preserve"> ― самостоятельно применяет действие в любой ситуации.</w:t>
      </w:r>
    </w:p>
    <w:p w:rsidR="00526D3A" w:rsidRPr="00526D3A" w:rsidRDefault="00526D3A" w:rsidP="00526D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26D3A" w:rsidRPr="00526D3A" w:rsidRDefault="00526D3A" w:rsidP="00526D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26D3A" w:rsidRPr="00526D3A" w:rsidRDefault="00526D3A" w:rsidP="00526D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26D3A">
        <w:rPr>
          <w:rFonts w:ascii="Times New Roman" w:eastAsia="Calibri" w:hAnsi="Times New Roman" w:cs="Times New Roman"/>
          <w:b/>
          <w:sz w:val="28"/>
          <w:szCs w:val="28"/>
        </w:rPr>
        <w:t xml:space="preserve">Уровень  </w:t>
      </w:r>
      <w:proofErr w:type="spellStart"/>
      <w:r w:rsidRPr="00526D3A">
        <w:rPr>
          <w:rFonts w:ascii="Times New Roman" w:eastAsia="Calibri" w:hAnsi="Times New Roman" w:cs="Times New Roman"/>
          <w:b/>
          <w:sz w:val="28"/>
          <w:szCs w:val="28"/>
        </w:rPr>
        <w:t>сформированности</w:t>
      </w:r>
      <w:proofErr w:type="spellEnd"/>
      <w:r w:rsidRPr="00526D3A">
        <w:rPr>
          <w:rFonts w:ascii="Times New Roman" w:eastAsia="Calibri" w:hAnsi="Times New Roman" w:cs="Times New Roman"/>
          <w:b/>
          <w:sz w:val="28"/>
          <w:szCs w:val="28"/>
        </w:rPr>
        <w:t xml:space="preserve">  БУД</w:t>
      </w:r>
    </w:p>
    <w:p w:rsidR="00526D3A" w:rsidRPr="00526D3A" w:rsidRDefault="00526D3A" w:rsidP="00526D3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526D3A" w:rsidRPr="00526D3A" w:rsidRDefault="00526D3A" w:rsidP="00526D3A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526D3A">
        <w:rPr>
          <w:rFonts w:ascii="Times New Roman" w:eastAsia="Calibri" w:hAnsi="Times New Roman" w:cs="Times New Roman"/>
          <w:b/>
          <w:sz w:val="32"/>
          <w:szCs w:val="32"/>
        </w:rPr>
        <w:t xml:space="preserve">1 - 40 баллов – </w:t>
      </w:r>
      <w:r w:rsidRPr="00526D3A">
        <w:rPr>
          <w:rFonts w:ascii="Times New Roman" w:eastAsia="Calibri" w:hAnsi="Times New Roman" w:cs="Times New Roman"/>
          <w:sz w:val="32"/>
          <w:szCs w:val="32"/>
        </w:rPr>
        <w:t xml:space="preserve">низкий уровень </w:t>
      </w:r>
      <w:proofErr w:type="spellStart"/>
      <w:r w:rsidRPr="00526D3A">
        <w:rPr>
          <w:rFonts w:ascii="Times New Roman" w:eastAsia="Calibri" w:hAnsi="Times New Roman" w:cs="Times New Roman"/>
          <w:sz w:val="32"/>
          <w:szCs w:val="32"/>
        </w:rPr>
        <w:t>сформированности</w:t>
      </w:r>
      <w:proofErr w:type="spellEnd"/>
      <w:r w:rsidRPr="00526D3A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526D3A">
        <w:rPr>
          <w:rFonts w:ascii="Times New Roman" w:eastAsia="Calibri" w:hAnsi="Times New Roman" w:cs="Times New Roman"/>
          <w:sz w:val="28"/>
          <w:szCs w:val="28"/>
        </w:rPr>
        <w:t>БУД</w:t>
      </w:r>
    </w:p>
    <w:p w:rsidR="00526D3A" w:rsidRPr="00526D3A" w:rsidRDefault="00526D3A" w:rsidP="00526D3A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526D3A">
        <w:rPr>
          <w:rFonts w:ascii="Times New Roman" w:eastAsia="Calibri" w:hAnsi="Times New Roman" w:cs="Times New Roman"/>
          <w:b/>
          <w:sz w:val="32"/>
          <w:szCs w:val="32"/>
        </w:rPr>
        <w:t xml:space="preserve">41 - 80 баллов – </w:t>
      </w:r>
      <w:r w:rsidRPr="00526D3A">
        <w:rPr>
          <w:rFonts w:ascii="Times New Roman" w:eastAsia="Calibri" w:hAnsi="Times New Roman" w:cs="Times New Roman"/>
          <w:sz w:val="32"/>
          <w:szCs w:val="32"/>
        </w:rPr>
        <w:t xml:space="preserve">средний уровень </w:t>
      </w:r>
      <w:proofErr w:type="spellStart"/>
      <w:r w:rsidRPr="00526D3A">
        <w:rPr>
          <w:rFonts w:ascii="Times New Roman" w:eastAsia="Calibri" w:hAnsi="Times New Roman" w:cs="Times New Roman"/>
          <w:sz w:val="32"/>
          <w:szCs w:val="32"/>
        </w:rPr>
        <w:t>сформированности</w:t>
      </w:r>
      <w:proofErr w:type="spellEnd"/>
      <w:r w:rsidRPr="00526D3A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526D3A">
        <w:rPr>
          <w:rFonts w:ascii="Times New Roman" w:eastAsia="Calibri" w:hAnsi="Times New Roman" w:cs="Times New Roman"/>
          <w:sz w:val="28"/>
          <w:szCs w:val="28"/>
        </w:rPr>
        <w:t>БУД</w:t>
      </w:r>
    </w:p>
    <w:p w:rsidR="00526D3A" w:rsidRPr="00526D3A" w:rsidRDefault="00526D3A" w:rsidP="00526D3A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526D3A">
        <w:rPr>
          <w:rFonts w:ascii="Times New Roman" w:eastAsia="Calibri" w:hAnsi="Times New Roman" w:cs="Times New Roman"/>
          <w:b/>
          <w:sz w:val="32"/>
          <w:szCs w:val="32"/>
        </w:rPr>
        <w:t xml:space="preserve">81 -125 баллов – </w:t>
      </w:r>
      <w:r w:rsidRPr="00526D3A">
        <w:rPr>
          <w:rFonts w:ascii="Times New Roman" w:eastAsia="Calibri" w:hAnsi="Times New Roman" w:cs="Times New Roman"/>
          <w:sz w:val="32"/>
          <w:szCs w:val="32"/>
        </w:rPr>
        <w:t xml:space="preserve">высокий уровень </w:t>
      </w:r>
      <w:proofErr w:type="spellStart"/>
      <w:r w:rsidRPr="00526D3A">
        <w:rPr>
          <w:rFonts w:ascii="Times New Roman" w:eastAsia="Calibri" w:hAnsi="Times New Roman" w:cs="Times New Roman"/>
          <w:sz w:val="32"/>
          <w:szCs w:val="32"/>
        </w:rPr>
        <w:t>сформированности</w:t>
      </w:r>
      <w:proofErr w:type="spellEnd"/>
      <w:r w:rsidRPr="00526D3A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526D3A">
        <w:rPr>
          <w:rFonts w:ascii="Times New Roman" w:eastAsia="Calibri" w:hAnsi="Times New Roman" w:cs="Times New Roman"/>
          <w:sz w:val="28"/>
          <w:szCs w:val="28"/>
        </w:rPr>
        <w:t>БУД</w:t>
      </w:r>
    </w:p>
    <w:p w:rsidR="00526D3A" w:rsidRPr="00526D3A" w:rsidRDefault="00526D3A" w:rsidP="00526D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6D3A" w:rsidRPr="00526D3A" w:rsidRDefault="00526D3A" w:rsidP="00526D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526D3A" w:rsidRPr="00526D3A" w:rsidRDefault="00526D3A" w:rsidP="00526D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526D3A" w:rsidRPr="00526D3A" w:rsidRDefault="00526D3A" w:rsidP="00526D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526D3A" w:rsidRPr="00526D3A" w:rsidRDefault="00526D3A" w:rsidP="00526D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526D3A" w:rsidRPr="00526D3A" w:rsidRDefault="00526D3A" w:rsidP="00526D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276AB9" w:rsidRDefault="00276AB9"/>
    <w:sectPr w:rsidR="00276AB9" w:rsidSect="00526D3A">
      <w:pgSz w:w="11906" w:h="16838"/>
      <w:pgMar w:top="284" w:right="284" w:bottom="284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D3A"/>
    <w:rsid w:val="00276AB9"/>
    <w:rsid w:val="00526D3A"/>
    <w:rsid w:val="00E3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26D3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26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26D3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26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630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2025-09-12T18:24:00Z</dcterms:created>
  <dcterms:modified xsi:type="dcterms:W3CDTF">2025-09-12T18:26:00Z</dcterms:modified>
</cp:coreProperties>
</file>